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A477" w14:textId="355BB2B1" w:rsidR="00C007BB" w:rsidRDefault="006D7348" w:rsidP="006D7348">
      <w:pPr>
        <w:jc w:val="center"/>
        <w:rPr>
          <w:b/>
          <w:bCs/>
        </w:rPr>
      </w:pPr>
      <w:r w:rsidRPr="006D7348">
        <w:rPr>
          <w:b/>
          <w:bCs/>
        </w:rPr>
        <w:t>Программа итогового контроля по дисциплине</w:t>
      </w:r>
    </w:p>
    <w:p w14:paraId="07077AE8" w14:textId="23129172" w:rsidR="006D7348" w:rsidRDefault="006D7348" w:rsidP="006D7348">
      <w:pPr>
        <w:jc w:val="center"/>
        <w:rPr>
          <w:b/>
          <w:bCs/>
        </w:rPr>
      </w:pPr>
      <w:r>
        <w:rPr>
          <w:b/>
          <w:bCs/>
        </w:rPr>
        <w:t>Ма</w:t>
      </w:r>
      <w:r w:rsidR="003B48B8">
        <w:rPr>
          <w:b/>
          <w:bCs/>
        </w:rPr>
        <w:t>тематическ</w:t>
      </w:r>
      <w:r w:rsidR="00802C92">
        <w:rPr>
          <w:b/>
          <w:bCs/>
        </w:rPr>
        <w:t>ие</w:t>
      </w:r>
      <w:r w:rsidR="003B48B8">
        <w:rPr>
          <w:b/>
          <w:bCs/>
        </w:rPr>
        <w:t xml:space="preserve"> </w:t>
      </w:r>
      <w:r>
        <w:rPr>
          <w:b/>
          <w:bCs/>
        </w:rPr>
        <w:t xml:space="preserve"> мод</w:t>
      </w:r>
      <w:r w:rsidR="003B48B8">
        <w:rPr>
          <w:b/>
          <w:bCs/>
        </w:rPr>
        <w:t>ели</w:t>
      </w:r>
      <w:r>
        <w:rPr>
          <w:b/>
          <w:bCs/>
        </w:rPr>
        <w:t xml:space="preserve"> инвест</w:t>
      </w:r>
      <w:r w:rsidR="003B48B8">
        <w:rPr>
          <w:b/>
          <w:bCs/>
        </w:rPr>
        <w:t>и</w:t>
      </w:r>
      <w:r w:rsidR="00802C92">
        <w:rPr>
          <w:b/>
          <w:bCs/>
        </w:rPr>
        <w:t>рования</w:t>
      </w:r>
    </w:p>
    <w:p w14:paraId="2772EFB3" w14:textId="77777777" w:rsidR="00802C92" w:rsidRDefault="00802C92" w:rsidP="006D7348">
      <w:pPr>
        <w:jc w:val="center"/>
        <w:rPr>
          <w:b/>
          <w:bCs/>
        </w:rPr>
      </w:pPr>
    </w:p>
    <w:p w14:paraId="2847860C" w14:textId="77777777" w:rsidR="00381712" w:rsidRDefault="00381712" w:rsidP="00381712">
      <w:pPr>
        <w:pStyle w:val="a7"/>
        <w:tabs>
          <w:tab w:val="left" w:pos="426"/>
        </w:tabs>
        <w:ind w:left="0" w:firstLine="5103"/>
        <w:rPr>
          <w:b/>
          <w:bCs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>Утверждено на заседании кафедры ВНи С</w:t>
      </w:r>
    </w:p>
    <w:p w14:paraId="5AEE4BA8" w14:textId="77777777" w:rsidR="00381712" w:rsidRDefault="00381712" w:rsidP="00381712">
      <w:pPr>
        <w:pStyle w:val="a7"/>
        <w:tabs>
          <w:tab w:val="left" w:pos="426"/>
        </w:tabs>
        <w:ind w:left="0" w:firstLine="5103"/>
        <w:rPr>
          <w:b/>
          <w:bCs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>от   18. 12. 2025, протокол № 5</w:t>
      </w:r>
    </w:p>
    <w:p w14:paraId="33F23D61" w14:textId="77777777" w:rsidR="00381712" w:rsidRDefault="00381712" w:rsidP="00381712">
      <w:pPr>
        <w:pStyle w:val="a7"/>
        <w:tabs>
          <w:tab w:val="left" w:pos="426"/>
        </w:tabs>
        <w:ind w:left="0" w:firstLine="5103"/>
        <w:rPr>
          <w:b/>
          <w:bCs/>
          <w:sz w:val="20"/>
          <w:szCs w:val="20"/>
          <w:lang w:eastAsia="en-GB"/>
        </w:rPr>
      </w:pPr>
    </w:p>
    <w:p w14:paraId="5A86B52C" w14:textId="54D6F86E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sz w:val="20"/>
          <w:szCs w:val="20"/>
          <w:lang w:val="kk-KZ"/>
        </w:rPr>
        <w:t xml:space="preserve">Анализ эффективности </w:t>
      </w:r>
      <w:r w:rsidRPr="003B48B8">
        <w:rPr>
          <w:b/>
          <w:bCs/>
          <w:sz w:val="20"/>
          <w:szCs w:val="20"/>
        </w:rPr>
        <w:t>инвестиционных проектов.</w:t>
      </w:r>
    </w:p>
    <w:p w14:paraId="4C9F3082" w14:textId="4219CA2D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bCs/>
          <w:sz w:val="20"/>
          <w:szCs w:val="20"/>
        </w:rPr>
        <w:t>Учет фактора времени в анализе эффективности инвестиционных проектов.</w:t>
      </w:r>
    </w:p>
    <w:p w14:paraId="384C9092" w14:textId="2D686E84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B48B8">
        <w:rPr>
          <w:b/>
          <w:sz w:val="20"/>
          <w:szCs w:val="20"/>
        </w:rPr>
        <w:t>Будущая и текущая стоимость проекта.</w:t>
      </w:r>
    </w:p>
    <w:p w14:paraId="0ECBFB33" w14:textId="6A47FC4B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bCs/>
          <w:sz w:val="20"/>
          <w:szCs w:val="20"/>
        </w:rPr>
        <w:t>Чистая текущая стоимость. Денежный поток и финансовая рента.</w:t>
      </w:r>
    </w:p>
    <w:p w14:paraId="3B788D43" w14:textId="7FD382D3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bCs/>
          <w:sz w:val="20"/>
          <w:szCs w:val="20"/>
        </w:rPr>
        <w:t>Цена «капитала».</w:t>
      </w:r>
    </w:p>
    <w:p w14:paraId="4CAA0FF4" w14:textId="2BB57320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sz w:val="20"/>
          <w:szCs w:val="20"/>
        </w:rPr>
        <w:t xml:space="preserve">Дисконтные методы </w:t>
      </w:r>
      <w:r w:rsidRPr="003B48B8">
        <w:rPr>
          <w:b/>
          <w:bCs/>
          <w:sz w:val="20"/>
          <w:szCs w:val="20"/>
        </w:rPr>
        <w:t>анализе эффективности инвестиционных проектов. Метод чистой текущей стоимости.</w:t>
      </w:r>
    </w:p>
    <w:p w14:paraId="64772705" w14:textId="1A408E08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B48B8">
        <w:rPr>
          <w:b/>
          <w:sz w:val="20"/>
          <w:szCs w:val="20"/>
        </w:rPr>
        <w:t>Метод расчета индекса рентабельности.</w:t>
      </w:r>
    </w:p>
    <w:p w14:paraId="64313BD6" w14:textId="5A87A686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bCs/>
          <w:sz w:val="20"/>
          <w:szCs w:val="20"/>
        </w:rPr>
        <w:t>Метод внутренней нормы прибыли.</w:t>
      </w:r>
    </w:p>
    <w:p w14:paraId="7CAE3274" w14:textId="276B1089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bCs/>
          <w:sz w:val="20"/>
          <w:szCs w:val="20"/>
        </w:rPr>
        <w:t>Метод динамического срока окупаемости.</w:t>
      </w:r>
    </w:p>
    <w:p w14:paraId="22F81FF8" w14:textId="6C1B6C1B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B48B8">
        <w:rPr>
          <w:b/>
          <w:sz w:val="20"/>
          <w:szCs w:val="20"/>
        </w:rPr>
        <w:t>Анализ сравнительной эффективности проекта с помощью дисконтных методов.</w:t>
      </w:r>
    </w:p>
    <w:p w14:paraId="442814EC" w14:textId="7BF8576D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B48B8">
        <w:rPr>
          <w:b/>
          <w:sz w:val="20"/>
          <w:szCs w:val="20"/>
        </w:rPr>
        <w:t>Влияние факторов риска на инвестиционные проекты.</w:t>
      </w:r>
    </w:p>
    <w:p w14:paraId="46AA4264" w14:textId="60577D43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Инвестиционный риск и его виды.</w:t>
      </w:r>
    </w:p>
    <w:p w14:paraId="49AABCEF" w14:textId="469719C1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Вероятностный подход к оценке рискованности инвестиционного проекта.</w:t>
      </w:r>
    </w:p>
    <w:p w14:paraId="0D47493D" w14:textId="368D786A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Имитационная модель оценки риска.</w:t>
      </w:r>
    </w:p>
    <w:p w14:paraId="24A7865E" w14:textId="6950010B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Методика изменения денежного потока.</w:t>
      </w:r>
    </w:p>
    <w:p w14:paraId="1CF5C93B" w14:textId="1AF8D2FF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Влияние риска на чистую текущую стоимость проекта.</w:t>
      </w:r>
    </w:p>
    <w:p w14:paraId="0AE05325" w14:textId="47537CF3" w:rsidR="006D7348" w:rsidRPr="003B48B8" w:rsidRDefault="006D7348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Модель поправки на риск ставки дисконта.</w:t>
      </w:r>
    </w:p>
    <w:p w14:paraId="02DE97EB" w14:textId="265E1E37" w:rsidR="006D7348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bCs/>
          <w:sz w:val="20"/>
          <w:szCs w:val="20"/>
        </w:rPr>
        <w:t>Анализ инвестиционных проектов в условиях инфляции.</w:t>
      </w:r>
    </w:p>
    <w:p w14:paraId="3FA64BB1" w14:textId="49BA4222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Взаимодействие инфляции и ставок доходности.</w:t>
      </w:r>
    </w:p>
    <w:p w14:paraId="5470A324" w14:textId="1778C4B5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Метод исчисления темпов инфляции.</w:t>
      </w:r>
    </w:p>
    <w:p w14:paraId="68D01605" w14:textId="37E7BD08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Учет инфляции в анализе эффективности инвестиционных проектов.</w:t>
      </w:r>
    </w:p>
    <w:p w14:paraId="5659E01D" w14:textId="4EB521B1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Маркетинг в инвестиционном проектировании. Анализ внешней среды бизнеса. Анализ внутренних возможностей инвестора.</w:t>
      </w:r>
    </w:p>
    <w:p w14:paraId="784BC121" w14:textId="75E7E145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Планирование финансовых показателей инвестиционного проекта. Сущность финансового анализа.</w:t>
      </w:r>
    </w:p>
    <w:p w14:paraId="16DC06A0" w14:textId="56497EC3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Оценка потребных первоначальных инвестиций. Расчет текущих финансовых затрат. Планирование потока денежных средств по инвестиционнму проекту.</w:t>
      </w:r>
    </w:p>
    <w:p w14:paraId="00AF26A3" w14:textId="65355C94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Расчет текущих финансовых затрат.</w:t>
      </w:r>
    </w:p>
    <w:p w14:paraId="4C646011" w14:textId="42B7CCC4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Финансирвание инвестиционных проектов. Классификация источников финансирвания инвестиционных проектов.</w:t>
      </w:r>
    </w:p>
    <w:p w14:paraId="48BB25BB" w14:textId="477F2954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Заемные средства в финансировании инвестиционных проектов.</w:t>
      </w:r>
    </w:p>
    <w:p w14:paraId="1306B8ED" w14:textId="17AC643B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Финансирвание инвестиционных проектов за счет собственных средств.</w:t>
      </w:r>
    </w:p>
    <w:p w14:paraId="590FB216" w14:textId="5CAFF392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 xml:space="preserve">Прикладные аспекты оценки экономической эффективности </w:t>
      </w:r>
      <w:r w:rsidRPr="003B48B8">
        <w:rPr>
          <w:b/>
          <w:bCs/>
          <w:sz w:val="20"/>
          <w:szCs w:val="20"/>
          <w:lang w:val="kk-KZ"/>
        </w:rPr>
        <w:t>инвестиционных проектов.</w:t>
      </w:r>
    </w:p>
    <w:p w14:paraId="233DC3D4" w14:textId="7EA7E768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  <w:lang w:val="kk-KZ"/>
        </w:rPr>
      </w:pPr>
      <w:r w:rsidRPr="003B48B8">
        <w:rPr>
          <w:b/>
          <w:bCs/>
          <w:sz w:val="20"/>
          <w:szCs w:val="20"/>
          <w:lang w:val="kk-KZ"/>
        </w:rPr>
        <w:t>Учет факторов неопределенности и риска.</w:t>
      </w:r>
    </w:p>
    <w:p w14:paraId="7467C19E" w14:textId="4D5FF9ED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Учет инфляционных процессов.</w:t>
      </w:r>
    </w:p>
    <w:p w14:paraId="68222E5D" w14:textId="702185E5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sz w:val="20"/>
          <w:szCs w:val="20"/>
          <w:lang w:val="kk-KZ"/>
        </w:rPr>
      </w:pPr>
      <w:r w:rsidRPr="003B48B8">
        <w:rPr>
          <w:b/>
          <w:sz w:val="20"/>
          <w:szCs w:val="20"/>
          <w:lang w:val="kk-KZ"/>
        </w:rPr>
        <w:t>Типовые ситуации принятия инвестиционных решений.</w:t>
      </w:r>
    </w:p>
    <w:p w14:paraId="6AAF6E06" w14:textId="69433065" w:rsidR="00E673B9" w:rsidRPr="003B48B8" w:rsidRDefault="00E673B9" w:rsidP="003B48B8">
      <w:pPr>
        <w:pStyle w:val="a7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B48B8">
        <w:rPr>
          <w:b/>
          <w:sz w:val="20"/>
          <w:szCs w:val="20"/>
          <w:lang w:val="kk-KZ"/>
        </w:rPr>
        <w:t>Разработка комплексного плана инвестирования.</w:t>
      </w:r>
    </w:p>
    <w:sectPr w:rsidR="00E673B9" w:rsidRPr="003B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6C74"/>
    <w:multiLevelType w:val="hybridMultilevel"/>
    <w:tmpl w:val="1D12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48"/>
    <w:rsid w:val="000C531C"/>
    <w:rsid w:val="001927C8"/>
    <w:rsid w:val="00252956"/>
    <w:rsid w:val="00381712"/>
    <w:rsid w:val="003B48B8"/>
    <w:rsid w:val="006D7348"/>
    <w:rsid w:val="006F582A"/>
    <w:rsid w:val="007879DF"/>
    <w:rsid w:val="00802C92"/>
    <w:rsid w:val="00C007BB"/>
    <w:rsid w:val="00E359A9"/>
    <w:rsid w:val="00E673B9"/>
    <w:rsid w:val="00F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1967"/>
  <w15:chartTrackingRefBased/>
  <w15:docId w15:val="{FC5487DE-5454-4B3B-BBDE-881FAD3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3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3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3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3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734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D73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Шакенов Канат</dc:creator>
  <cp:keywords/>
  <dc:description/>
  <cp:lastModifiedBy>Шакенов Канат</cp:lastModifiedBy>
  <cp:revision>6</cp:revision>
  <dcterms:created xsi:type="dcterms:W3CDTF">2025-10-03T23:49:00Z</dcterms:created>
  <dcterms:modified xsi:type="dcterms:W3CDTF">2026-02-04T03:59:00Z</dcterms:modified>
</cp:coreProperties>
</file>